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2"/>
          <w:szCs w:val="32"/>
        </w:rPr>
        <w:t>第四届“城市图书馆学术论坛”线下参会回执</w:t>
      </w:r>
      <w:bookmarkEnd w:id="0"/>
    </w:p>
    <w:p>
      <w:pPr>
        <w:wordWrap w:val="0"/>
        <w:spacing w:line="360" w:lineRule="auto"/>
        <w:jc w:val="left"/>
        <w:rPr>
          <w:rFonts w:hint="eastAsia" w:ascii="宋体" w:hAnsi="宋体"/>
          <w:b/>
          <w:sz w:val="24"/>
        </w:rPr>
      </w:pPr>
    </w:p>
    <w:tbl>
      <w:tblPr>
        <w:tblStyle w:val="4"/>
        <w:tblW w:w="13695" w:type="dxa"/>
        <w:tblInd w:w="-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25"/>
        <w:gridCol w:w="1860"/>
        <w:gridCol w:w="1365"/>
        <w:gridCol w:w="1680"/>
        <w:gridCol w:w="1830"/>
        <w:gridCol w:w="855"/>
        <w:gridCol w:w="1455"/>
        <w:gridCol w:w="10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职务/职称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邮箱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住宿意向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是否已预订酒店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是否住宿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房间类型</w:t>
            </w:r>
          </w:p>
          <w:p>
            <w:pPr>
              <w:tabs>
                <w:tab w:val="center" w:pos="4680"/>
                <w:tab w:val="right" w:pos="9360"/>
              </w:tabs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单间或合住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</w:tbl>
    <w:p>
      <w:pPr>
        <w:wordWrap w:val="0"/>
        <w:spacing w:line="360" w:lineRule="auto"/>
        <w:jc w:val="left"/>
        <w:rPr>
          <w:rFonts w:hint="eastAsia" w:ascii="宋体" w:hAnsi="宋体"/>
          <w:b/>
          <w:sz w:val="24"/>
        </w:rPr>
      </w:pPr>
    </w:p>
    <w:p>
      <w:pPr>
        <w:wordWrap w:val="0"/>
        <w:spacing w:line="54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备注：</w:t>
      </w:r>
    </w:p>
    <w:p>
      <w:pPr>
        <w:wordWrap w:val="0"/>
        <w:spacing w:line="54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1.线下参会代表请</w:t>
      </w:r>
      <w:r>
        <w:rPr>
          <w:rFonts w:ascii="宋体" w:hAnsi="宋体"/>
          <w:sz w:val="24"/>
        </w:rPr>
        <w:t>于202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b/>
          <w:sz w:val="24"/>
        </w:rPr>
        <w:t>7</w:t>
      </w:r>
      <w:r>
        <w:rPr>
          <w:rFonts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</w:rPr>
        <w:t>15</w:t>
      </w:r>
      <w:r>
        <w:rPr>
          <w:rFonts w:ascii="宋体" w:hAnsi="宋体"/>
          <w:b/>
          <w:sz w:val="24"/>
        </w:rPr>
        <w:t>日</w:t>
      </w:r>
      <w:r>
        <w:rPr>
          <w:rFonts w:ascii="宋体" w:hAnsi="宋体"/>
          <w:sz w:val="24"/>
        </w:rPr>
        <w:t>前</w:t>
      </w:r>
      <w:r>
        <w:rPr>
          <w:rFonts w:hint="eastAsia" w:ascii="宋体" w:hAnsi="宋体"/>
          <w:sz w:val="24"/>
        </w:rPr>
        <w:t>将此回执</w:t>
      </w:r>
      <w:r>
        <w:rPr>
          <w:rFonts w:ascii="宋体" w:hAnsi="宋体"/>
          <w:sz w:val="24"/>
        </w:rPr>
        <w:t>反馈至邮箱</w:t>
      </w:r>
      <w:r>
        <w:rPr>
          <w:rFonts w:hint="eastAsia" w:ascii="宋体" w:hAnsi="宋体"/>
          <w:b/>
          <w:sz w:val="24"/>
        </w:rPr>
        <w:t>gzstsgxh@gzlib.org.cn</w:t>
      </w:r>
      <w:r>
        <w:rPr>
          <w:rFonts w:hint="eastAsia" w:ascii="宋体" w:hAnsi="宋体"/>
          <w:sz w:val="24"/>
        </w:rPr>
        <w:t>（联系人：甘碧莹，020-83843403）。</w:t>
      </w:r>
    </w:p>
    <w:p>
      <w:pPr>
        <w:wordWrap w:val="0"/>
        <w:spacing w:line="540" w:lineRule="exact"/>
        <w:jc w:val="left"/>
      </w:pPr>
      <w:r>
        <w:rPr>
          <w:rFonts w:hint="eastAsia" w:ascii="宋体" w:hAnsi="宋体"/>
          <w:sz w:val="24"/>
        </w:rPr>
        <w:t>2.如有其他特殊情况，请于备注栏详细说明。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014657-3105-4D44-9A4D-C72AB2F3D84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4A1A7F0-EE64-43F0-ABEC-B6A6034A33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6387691C"/>
    <w:rsid w:val="638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2023-06-16T02:41:00Z</dcterms:created>
  <dc:creator>双柳</dc:creator>
  <cp:lastModifiedBy>双柳</cp:lastModifiedBy>
  <dcterms:modified xsi:type="dcterms:W3CDTF">2023-06-16T02:42:11Z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6BF0A399DA0C4EA498F9A5BBFD8259DE_11</vt:lpwstr>
  </property>
</Properties>
</file>