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0" w:after="120" w:line="440" w:lineRule="exact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before="120" w:after="120" w:line="4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  <w:lang w:eastAsia="zh-CN" w:bidi="ar"/>
        </w:rPr>
        <w:t>“广州许氏家族与中国社会近代化研讨会”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报名回执</w:t>
      </w:r>
    </w:p>
    <w:p>
      <w:pPr>
        <w:widowControl/>
        <w:shd w:val="clear" w:color="auto" w:fill="FFFFFF"/>
        <w:spacing w:before="120" w:after="120" w:line="4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05"/>
        <w:gridCol w:w="3405"/>
        <w:gridCol w:w="1605"/>
        <w:gridCol w:w="1590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职称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spacing w:before="120" w:after="120" w:line="440" w:lineRule="exact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pPr>
        <w:ind w:firstLine="720" w:firstLineChars="300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注：报名回执请于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2022年7月18日12:00前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发广州市图书馆学会邮箱：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instrText xml:space="preserve"> HYPERLINK "mailto:gzstsgxh@gzlib.gov.cn" </w:instrTex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gzstsgxh@gzlib.gov.cn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fldChar w:fldCharType="end"/>
      </w:r>
    </w:p>
    <w:p>
      <w:pP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p>
      <w:pPr>
        <w:spacing w:line="440" w:lineRule="exact"/>
      </w:pPr>
    </w:p>
    <w:p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dkZDNjYTdjMDQ3ZGI2NmQwZTQ3OWJhMDg3NGMifQ=="/>
  </w:docVars>
  <w:rsids>
    <w:rsidRoot w:val="485B727B"/>
    <w:rsid w:val="485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2022-07-13T06:22:00Z</dcterms:created>
  <dc:creator>陈岘筠</dc:creator>
  <cp:lastModifiedBy>陈岘筠</cp:lastModifiedBy>
  <dcterms:modified xsi:type="dcterms:W3CDTF">2022-07-13T06:22:52Z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BD5425156A9746A9ADAB30F10C233501</vt:lpwstr>
  </property>
</Properties>
</file>