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380" w:lineRule="exact"/>
        <w:rPr>
          <w:rFonts w:hint="eastAsia" w:ascii="仿宋_GB2312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9540"/>
        </w:tabs>
        <w:spacing w:line="3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pacing w:line="6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图书馆学会优秀会员申报表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申报单位：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84"/>
        <w:gridCol w:w="900"/>
        <w:gridCol w:w="900"/>
        <w:gridCol w:w="720"/>
        <w:gridCol w:w="16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 名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出生日期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邮政编码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单位职务</w:t>
            </w: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单位电话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单位地址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32"/>
                <w:szCs w:val="32"/>
              </w:rPr>
              <w:t>E-mail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7" w:hRule="atLeast"/>
          <w:jc w:val="center"/>
        </w:trPr>
        <w:tc>
          <w:tcPr>
            <w:tcW w:w="9900" w:type="dxa"/>
            <w:gridSpan w:val="7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工作简历：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58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  <w:jc w:val="center"/>
        </w:trPr>
        <w:tc>
          <w:tcPr>
            <w:tcW w:w="9900" w:type="dxa"/>
            <w:gridSpan w:val="7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主要成绩：（应根据优秀会员条件要求撰写，详细内容可另附纸）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88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88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88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申报单位盖章</w:t>
            </w:r>
          </w:p>
          <w:p>
            <w:pPr>
              <w:spacing w:line="400" w:lineRule="exact"/>
              <w:ind w:firstLine="588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6400" w:firstLineChars="20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9"/>
    <w:rsid w:val="00072D8B"/>
    <w:rsid w:val="002245D9"/>
    <w:rsid w:val="004C2977"/>
    <w:rsid w:val="00F46961"/>
    <w:rsid w:val="22E23BAE"/>
    <w:rsid w:val="405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460" w:lineRule="exact"/>
      <w:jc w:val="center"/>
    </w:pPr>
    <w:rPr>
      <w:rFonts w:eastAsia="黑体"/>
      <w:sz w:val="3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黑体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2015-08-04T08:16:00Z</dcterms:created>
  <dc:creator>AutoBVT</dc:creator>
  <cp:lastModifiedBy>ningylong</cp:lastModifiedBy>
  <dcterms:modified xsi:type="dcterms:W3CDTF">2021-02-23T03:48:00Z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